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BD602" w14:textId="276BFABB" w:rsidR="00237332" w:rsidRPr="0037272C" w:rsidRDefault="00237332" w:rsidP="00237332">
      <w:pPr>
        <w:spacing w:line="276" w:lineRule="auto"/>
        <w:ind w:left="708"/>
        <w:jc w:val="right"/>
        <w:rPr>
          <w:rFonts w:eastAsia="Cambria" w:cs="Cambria"/>
          <w:b/>
          <w:sz w:val="36"/>
          <w:szCs w:val="22"/>
        </w:rPr>
      </w:pPr>
      <w:r w:rsidRPr="0037272C">
        <w:rPr>
          <w:rFonts w:eastAsia="Cambria" w:cs="Cambria"/>
          <w:b/>
          <w:sz w:val="36"/>
          <w:szCs w:val="22"/>
        </w:rPr>
        <w:t>Zał. 3.</w:t>
      </w:r>
      <w:r>
        <w:rPr>
          <w:rFonts w:eastAsia="Cambria" w:cs="Cambria"/>
          <w:b/>
          <w:sz w:val="36"/>
          <w:szCs w:val="22"/>
        </w:rPr>
        <w:t>7</w:t>
      </w:r>
      <w:bookmarkStart w:id="0" w:name="_GoBack"/>
      <w:bookmarkEnd w:id="0"/>
    </w:p>
    <w:p w14:paraId="1CD2D571" w14:textId="77777777" w:rsidR="00237332" w:rsidRDefault="00237332" w:rsidP="000560C2">
      <w:pPr>
        <w:spacing w:line="276" w:lineRule="auto"/>
        <w:ind w:left="708" w:firstLine="1702"/>
        <w:jc w:val="right"/>
        <w:rPr>
          <w:rFonts w:eastAsia="Cambria" w:cs="Cambria"/>
          <w:szCs w:val="22"/>
        </w:rPr>
      </w:pPr>
    </w:p>
    <w:p w14:paraId="5F530B78" w14:textId="77777777" w:rsidR="00237332" w:rsidRDefault="00237332" w:rsidP="000560C2">
      <w:pPr>
        <w:spacing w:line="276" w:lineRule="auto"/>
        <w:ind w:left="708" w:firstLine="1702"/>
        <w:jc w:val="right"/>
        <w:rPr>
          <w:rFonts w:eastAsia="Cambria" w:cs="Cambria"/>
          <w:szCs w:val="22"/>
        </w:rPr>
      </w:pPr>
    </w:p>
    <w:p w14:paraId="1B685788" w14:textId="0576BE64" w:rsidR="000560C2" w:rsidRPr="009E2190" w:rsidRDefault="000560C2" w:rsidP="000560C2">
      <w:pPr>
        <w:spacing w:line="276" w:lineRule="auto"/>
        <w:ind w:left="708" w:firstLine="1702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755A05">
        <w:rPr>
          <w:rFonts w:eastAsia="Cambria" w:cs="Cambria"/>
          <w:szCs w:val="22"/>
        </w:rPr>
        <w:t>138</w:t>
      </w:r>
    </w:p>
    <w:p w14:paraId="0CF2ABEA" w14:textId="40EEB524" w:rsidR="000560C2" w:rsidRPr="009E2190" w:rsidRDefault="000560C2" w:rsidP="000560C2">
      <w:pPr>
        <w:spacing w:line="276" w:lineRule="auto"/>
        <w:ind w:hanging="142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    </w:t>
      </w:r>
      <w:r w:rsidR="000F1019">
        <w:rPr>
          <w:rFonts w:eastAsia="Cambria" w:cs="Cambria"/>
          <w:szCs w:val="22"/>
        </w:rPr>
        <w:t xml:space="preserve">              </w:t>
      </w:r>
      <w:r w:rsidRPr="009E2190">
        <w:rPr>
          <w:rFonts w:eastAsia="Cambria" w:cs="Cambria"/>
          <w:szCs w:val="22"/>
        </w:rPr>
        <w:t>Dyrektora Generalnego LP</w:t>
      </w:r>
      <w:r>
        <w:rPr>
          <w:rFonts w:eastAsia="Cambria" w:cs="Cambria"/>
          <w:szCs w:val="22"/>
        </w:rPr>
        <w:t xml:space="preserve">                                           </w:t>
      </w:r>
    </w:p>
    <w:p w14:paraId="54B9E9A0" w14:textId="1A8854D9" w:rsidR="000560C2" w:rsidRPr="009E2190" w:rsidRDefault="000560C2" w:rsidP="000560C2">
      <w:pPr>
        <w:spacing w:line="276" w:lineRule="auto"/>
        <w:ind w:hanging="1417"/>
        <w:jc w:val="right"/>
      </w:pPr>
      <w:r>
        <w:rPr>
          <w:rFonts w:eastAsia="Cambria" w:cs="Cambria"/>
          <w:szCs w:val="22"/>
        </w:rPr>
        <w:t xml:space="preserve"> </w:t>
      </w:r>
      <w:r w:rsidRPr="009E2190">
        <w:rPr>
          <w:rFonts w:eastAsia="Cambria" w:cs="Cambria"/>
          <w:szCs w:val="22"/>
        </w:rPr>
        <w:t xml:space="preserve">z dnia </w:t>
      </w:r>
      <w:r w:rsidR="00755A05">
        <w:rPr>
          <w:rFonts w:eastAsia="Cambria" w:cs="Cambria"/>
          <w:szCs w:val="22"/>
        </w:rPr>
        <w:t>17</w:t>
      </w:r>
      <w:r>
        <w:rPr>
          <w:rFonts w:eastAsia="Cambria" w:cs="Cambria"/>
          <w:szCs w:val="22"/>
        </w:rPr>
        <w:t xml:space="preserve"> września 2025</w:t>
      </w:r>
      <w:r w:rsidRPr="009E2190">
        <w:rPr>
          <w:rFonts w:eastAsia="Cambria" w:cs="Cambria"/>
          <w:szCs w:val="22"/>
        </w:rPr>
        <w:t xml:space="preserve">  r.</w:t>
      </w:r>
    </w:p>
    <w:p w14:paraId="672A6659" w14:textId="2A330404" w:rsidR="00B94C3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22DCC8C" w14:textId="33B9D5BC" w:rsidR="0031203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B496D94" w14:textId="77777777" w:rsidR="0031203C" w:rsidRPr="00E833AC" w:rsidRDefault="0031203C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07778FC9" w14:textId="77777777" w:rsidR="00510B68" w:rsidRPr="0031203C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bookmarkStart w:id="1" w:name="_Hlk47478150"/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Opis standardu technologii wykonawstwa prac </w:t>
      </w:r>
      <w:bookmarkEnd w:id="1"/>
    </w:p>
    <w:p w14:paraId="58AA9436" w14:textId="4B33ACAE" w:rsidR="0056158B" w:rsidRPr="0031203C" w:rsidRDefault="0008288C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31203C">
        <w:rPr>
          <w:rFonts w:asciiTheme="majorHAnsi" w:hAnsiTheme="majorHAnsi" w:cs="Arial"/>
          <w:b/>
          <w:bCs/>
          <w:sz w:val="28"/>
          <w:szCs w:val="28"/>
        </w:rPr>
        <w:t xml:space="preserve">z zakresu gospodarki </w:t>
      </w:r>
      <w:r w:rsidR="00E115E2" w:rsidRPr="0031203C">
        <w:rPr>
          <w:rFonts w:asciiTheme="majorHAnsi" w:hAnsiTheme="majorHAnsi" w:cs="Arial"/>
          <w:b/>
          <w:bCs/>
          <w:sz w:val="28"/>
          <w:szCs w:val="28"/>
        </w:rPr>
        <w:t>łąkowo-rolnej</w:t>
      </w:r>
      <w:r w:rsidR="00510B68" w:rsidRPr="0031203C">
        <w:rPr>
          <w:rFonts w:asciiTheme="majorHAnsi" w:hAnsiTheme="majorHAnsi" w:cs="Arial"/>
          <w:b/>
          <w:bCs/>
          <w:sz w:val="28"/>
          <w:szCs w:val="28"/>
        </w:rPr>
        <w:t xml:space="preserve"> na 2026 r.</w:t>
      </w:r>
    </w:p>
    <w:p w14:paraId="7CFAF4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162573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292F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94AEBF2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09DCA5D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DFA91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5B94CEB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3F56AB5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F0537C6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3CF0DB70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6E6C68BC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3756AA9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056D09E8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F729EB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FC58C07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4403F86B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2CB66E6E" w14:textId="77777777" w:rsidR="003C28EC" w:rsidRDefault="003C28EC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</w:p>
    <w:p w14:paraId="187462AF" w14:textId="1524DBE8" w:rsidR="0056158B" w:rsidRPr="003C28EC" w:rsidRDefault="0056158B" w:rsidP="003C28EC">
      <w:pPr>
        <w:spacing w:before="120" w:line="276" w:lineRule="auto"/>
        <w:jc w:val="center"/>
        <w:rPr>
          <w:color w:val="FF0000"/>
        </w:rPr>
      </w:pPr>
      <w:r>
        <w:rPr>
          <w:rFonts w:asciiTheme="majorHAnsi" w:hAnsiTheme="majorHAnsi" w:cs="Arial"/>
          <w:b/>
          <w:bCs/>
          <w:sz w:val="28"/>
          <w:szCs w:val="28"/>
        </w:rPr>
        <w:lastRenderedPageBreak/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id w:val="-5302701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6059367" w14:textId="37D7E329" w:rsidR="0056158B" w:rsidRDefault="0056158B">
          <w:pPr>
            <w:pStyle w:val="Nagwekspisutreci"/>
          </w:pPr>
          <w:r>
            <w:t>Spis treści</w:t>
          </w:r>
        </w:p>
        <w:p w14:paraId="0CD5EBC0" w14:textId="5877CDF4" w:rsidR="0056158B" w:rsidRDefault="0056158B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159510" w:history="1">
            <w:r w:rsidRPr="00063B52">
              <w:rPr>
                <w:rStyle w:val="Hipercze"/>
                <w:noProof/>
              </w:rPr>
              <w:t>1.</w:t>
            </w:r>
            <w:r>
              <w:rPr>
                <w:noProof/>
              </w:rPr>
              <w:tab/>
            </w:r>
            <w:r w:rsidRPr="00063B52">
              <w:rPr>
                <w:rStyle w:val="Hipercze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_Toc192159510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1CF3D" w14:textId="6F485F49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1" w:history="1">
            <w:r w:rsidR="0056158B" w:rsidRPr="00063B52">
              <w:rPr>
                <w:rStyle w:val="Hipercze"/>
                <w:noProof/>
              </w:rPr>
              <w:t>2.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Uprawa gleby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_Toc192159511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4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77380A42" w14:textId="1A8BE858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2" w:history="1">
            <w:r w:rsidR="0056158B" w:rsidRPr="00063B52">
              <w:rPr>
                <w:rStyle w:val="Hipercze"/>
                <w:noProof/>
              </w:rPr>
              <w:t>3.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Nawożenie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_Toc192159512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6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3BEE8189" w14:textId="50DC176C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3" w:history="1">
            <w:r w:rsidR="0056158B" w:rsidRPr="00063B52">
              <w:rPr>
                <w:rStyle w:val="Hipercze"/>
                <w:noProof/>
              </w:rPr>
              <w:t>4.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Siew nasion, sadzenie bulw, sadzonek drzew i krzewów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_Toc192159513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8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47EC2C7A" w14:textId="572125D5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4" w:history="1">
            <w:r w:rsidR="0056158B" w:rsidRPr="00063B52">
              <w:rPr>
                <w:rStyle w:val="Hipercze"/>
                <w:noProof/>
              </w:rPr>
              <w:t>5.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Opryski chemiczne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_Toc192159514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10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4A7317A4" w14:textId="2AC10B99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5" w:history="1">
            <w:r w:rsidR="0056158B" w:rsidRPr="00063B52">
              <w:rPr>
                <w:rStyle w:val="Hipercze"/>
                <w:noProof/>
              </w:rPr>
              <w:t>6.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Zbiór płodów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_Toc192159515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11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3C5EC7D1" w14:textId="11D8ABB2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6" w:history="1">
            <w:r w:rsidR="0056158B" w:rsidRPr="00063B52">
              <w:rPr>
                <w:rStyle w:val="Hipercze"/>
                <w:noProof/>
              </w:rPr>
              <w:t>7.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Zbiór płodów( zbóż)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_Toc192159516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12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1B248395" w14:textId="595D9ED2" w:rsidR="0056158B" w:rsidRDefault="009F37CE">
          <w:pPr>
            <w:pStyle w:val="Spistreci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92159517" w:history="1">
            <w:r w:rsidR="0056158B" w:rsidRPr="00063B52">
              <w:rPr>
                <w:rStyle w:val="Hipercze"/>
                <w:noProof/>
              </w:rPr>
              <w:t>8.</w:t>
            </w:r>
            <w:r w:rsidR="0056158B">
              <w:rPr>
                <w:noProof/>
              </w:rPr>
              <w:tab/>
            </w:r>
            <w:r w:rsidR="0056158B" w:rsidRPr="00063B52">
              <w:rPr>
                <w:rStyle w:val="Hipercze"/>
                <w:noProof/>
              </w:rPr>
              <w:t>Prace godzinowe ręczne i mechaniczne</w:t>
            </w:r>
            <w:r w:rsidR="0056158B">
              <w:rPr>
                <w:noProof/>
                <w:webHidden/>
              </w:rPr>
              <w:tab/>
            </w:r>
            <w:r w:rsidR="0056158B">
              <w:rPr>
                <w:noProof/>
                <w:webHidden/>
              </w:rPr>
              <w:fldChar w:fldCharType="begin"/>
            </w:r>
            <w:r w:rsidR="0056158B">
              <w:rPr>
                <w:noProof/>
                <w:webHidden/>
              </w:rPr>
              <w:instrText xml:space="preserve"> PAGEREF _Toc192159517 \h </w:instrText>
            </w:r>
            <w:r w:rsidR="0056158B">
              <w:rPr>
                <w:noProof/>
                <w:webHidden/>
              </w:rPr>
            </w:r>
            <w:r w:rsidR="0056158B">
              <w:rPr>
                <w:noProof/>
                <w:webHidden/>
              </w:rPr>
              <w:fldChar w:fldCharType="separate"/>
            </w:r>
            <w:r w:rsidR="0056158B">
              <w:rPr>
                <w:noProof/>
                <w:webHidden/>
              </w:rPr>
              <w:t>14</w:t>
            </w:r>
            <w:r w:rsidR="0056158B">
              <w:rPr>
                <w:noProof/>
                <w:webHidden/>
              </w:rPr>
              <w:fldChar w:fldCharType="end"/>
            </w:r>
          </w:hyperlink>
        </w:p>
        <w:p w14:paraId="6EF482FF" w14:textId="77A2B3C7" w:rsidR="0056158B" w:rsidRDefault="0056158B">
          <w:r>
            <w:rPr>
              <w:b/>
              <w:bCs/>
            </w:rPr>
            <w:fldChar w:fldCharType="end"/>
          </w:r>
        </w:p>
      </w:sdtContent>
    </w:sdt>
    <w:p w14:paraId="6910F92A" w14:textId="55C9C822" w:rsidR="0056158B" w:rsidRDefault="0056158B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8"/>
          <w:szCs w:val="28"/>
        </w:rPr>
      </w:pPr>
      <w:r>
        <w:rPr>
          <w:rFonts w:asciiTheme="majorHAnsi" w:hAnsiTheme="majorHAnsi" w:cs="Arial"/>
          <w:b/>
          <w:bCs/>
          <w:sz w:val="28"/>
          <w:szCs w:val="28"/>
        </w:rPr>
        <w:br w:type="page"/>
      </w:r>
    </w:p>
    <w:p w14:paraId="390FB025" w14:textId="77777777" w:rsidR="00566A02" w:rsidRPr="00510B68" w:rsidRDefault="00566A02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02D2FAC" w14:textId="26141F9A" w:rsidR="00E478F3" w:rsidRPr="009E2190" w:rsidRDefault="00E478F3" w:rsidP="00E478F3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2" w:name="_Toc192154651"/>
      <w:bookmarkStart w:id="3" w:name="_Toc192159510"/>
      <w:r w:rsidRPr="009E2190">
        <w:t>Wstęp</w:t>
      </w:r>
      <w:bookmarkEnd w:id="2"/>
      <w:bookmarkEnd w:id="3"/>
    </w:p>
    <w:p w14:paraId="6BB1C32A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1.1.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Generalną zasadą jest zapewnienie przez Zamawiającego materiałów niezbędnych do wykonania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1D9910EE" w14:textId="596604F0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przypadku wystąpienia czynności nieujętych w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O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pisie standardu technologii wykonawstwa prac </w:t>
      </w:r>
      <w:r w:rsidRPr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 zakresu gospodarki łąkowo-rolnej</w:t>
      </w:r>
      <w:r w:rsidRPr="00463206" w:rsidDel="00463206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600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638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639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00424A"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>643</w:t>
      </w:r>
      <w:r w:rsidRPr="0000424A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142B38E1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1.3.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bookmarkStart w:id="4" w:name="_Hlk191631391"/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 zakres technologii każdej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wchodzą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także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pomocnicze takie jak: dojazd na powierzchnię roboczą, zawieszenie lub podczepienie sprzętu oraz jego regulacja, oczyszczenie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środków transportu,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sprzętu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lub 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narzędzi po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wykonaniu czynności</w:t>
      </w:r>
      <w:r w:rsidRPr="00F448E2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odstawienie środków transportu, sprzętu lub narzędzi, oznakowanie powierzchni przy pomocy tablic itp. chyba że inaczej określono to w opisie technologii danej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bookmarkEnd w:id="4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5931CEFA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1.4.</w:t>
      </w:r>
      <w:bookmarkStart w:id="5" w:name="_Hlk191631039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Obowiązuje ogólna zasada, że do rozliczenia się z Wykonawcą przyjęta jest faktyczna ilość wykonanych jednostek danej </w:t>
      </w:r>
      <w:bookmarkStart w:id="6" w:name="_Hlk191631445"/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czynności </w:t>
      </w:r>
      <w:bookmarkEnd w:id="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będąca wynikiem odbioru (bez względu na rodzaj jednostki miary łącznie z rozliczeniem godzinowym faktycznego czasu wykonanej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). </w:t>
      </w:r>
      <w:bookmarkStart w:id="7" w:name="_Hlk191631496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odebranych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może różnić się od ilości zlecon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, w przypadku gdy zlecono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ilość określoną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szacunkowo lub wykonano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czynności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zgodnie z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dopuszczalną 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tolerancją. Procedura odbioru nie może służyć jedynie do potwierdzenia, że wykonane zostało tyle jednostek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,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ile zlecono</w:t>
      </w:r>
      <w:bookmarkEnd w:id="5"/>
      <w:bookmarkEnd w:id="7"/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.</w:t>
      </w:r>
    </w:p>
    <w:p w14:paraId="66DE3259" w14:textId="77777777" w:rsidR="00774624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1.5.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  <w:t xml:space="preserve">Korzystając z Opisu standardu technologii wykonawstwa prac z zakresu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gospodarki łąkowo-rolnej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należy wziąć pod uwagę postanowienia aktów prawnych oraz wewnętrznych regulacji przywołanych w specyfikacji warunków zamówienia. </w:t>
      </w:r>
    </w:p>
    <w:p w14:paraId="753E5EE3" w14:textId="77777777" w:rsidR="00774624" w:rsidRPr="006E4520" w:rsidRDefault="00774624" w:rsidP="00774624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</w:pP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1.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6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.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ab/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Załącznikiem do Opisu standardu technologii wykonawstwa prac </w:t>
      </w:r>
      <w:r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z </w:t>
      </w:r>
      <w:r w:rsidRPr="00786FD5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>zakresu gospodarki łąkowo-rolnej</w:t>
      </w:r>
      <w:r w:rsidRPr="006E4520">
        <w:rPr>
          <w:rFonts w:ascii="Cambria" w:eastAsia="Calibri" w:hAnsi="Cambria" w:cs="Arial"/>
          <w:b/>
          <w:bCs/>
          <w:color w:val="000000" w:themeColor="text1"/>
          <w:sz w:val="24"/>
          <w:szCs w:val="24"/>
          <w:lang w:eastAsia="en-US"/>
        </w:rPr>
        <w:t xml:space="preserve"> jest Tabela parametrów, w której ujęto opisy wymaganych parametrów dla poszczególnych technologii prac.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3C522979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8" w:name="_Toc192159511"/>
      <w:r w:rsidRPr="0054534F">
        <w:t>Uprawa gleby</w:t>
      </w:r>
      <w:bookmarkEnd w:id="8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00906F10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FF7008C" w14:textId="50DC1AC1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61DCBA66" w14:textId="0F1CD7A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6BE7B617" w14:textId="7C05BC49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334184CC" w14:textId="5E7171DA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73904412" w14:textId="75C849E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3D8536C8" w14:textId="77777777" w:rsidTr="009064D0">
        <w:trPr>
          <w:trHeight w:val="625"/>
          <w:jc w:val="center"/>
        </w:trPr>
        <w:tc>
          <w:tcPr>
            <w:tcW w:w="436" w:type="pct"/>
          </w:tcPr>
          <w:p w14:paraId="40016A7E" w14:textId="1CD73B2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79" w:type="pct"/>
          </w:tcPr>
          <w:p w14:paraId="115F27A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78" w:type="pct"/>
          </w:tcPr>
          <w:p w14:paraId="0A81531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1955" w:type="pct"/>
          </w:tcPr>
          <w:p w14:paraId="1E5C706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652" w:type="pct"/>
          </w:tcPr>
          <w:p w14:paraId="5B50958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9064D0">
        <w:trPr>
          <w:trHeight w:val="625"/>
          <w:jc w:val="center"/>
        </w:trPr>
        <w:tc>
          <w:tcPr>
            <w:tcW w:w="436" w:type="pct"/>
          </w:tcPr>
          <w:p w14:paraId="3A936F39" w14:textId="00C4C28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79" w:type="pct"/>
          </w:tcPr>
          <w:p w14:paraId="451EAC0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78" w:type="pct"/>
          </w:tcPr>
          <w:p w14:paraId="44B99B7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1955" w:type="pct"/>
          </w:tcPr>
          <w:p w14:paraId="1F8D52A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652" w:type="pct"/>
          </w:tcPr>
          <w:p w14:paraId="0BA7F21D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9064D0">
        <w:trPr>
          <w:trHeight w:val="625"/>
          <w:jc w:val="center"/>
        </w:trPr>
        <w:tc>
          <w:tcPr>
            <w:tcW w:w="436" w:type="pct"/>
          </w:tcPr>
          <w:p w14:paraId="293A7206" w14:textId="604556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79" w:type="pct"/>
          </w:tcPr>
          <w:p w14:paraId="42351D2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78" w:type="pct"/>
          </w:tcPr>
          <w:p w14:paraId="0AAB69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1955" w:type="pct"/>
          </w:tcPr>
          <w:p w14:paraId="6D04169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652" w:type="pct"/>
          </w:tcPr>
          <w:p w14:paraId="50E412D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9064D0">
        <w:trPr>
          <w:trHeight w:val="625"/>
          <w:jc w:val="center"/>
        </w:trPr>
        <w:tc>
          <w:tcPr>
            <w:tcW w:w="436" w:type="pct"/>
          </w:tcPr>
          <w:p w14:paraId="632093B9" w14:textId="0DEB750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79" w:type="pct"/>
          </w:tcPr>
          <w:p w14:paraId="73D018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78" w:type="pct"/>
          </w:tcPr>
          <w:p w14:paraId="113BFC0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1955" w:type="pct"/>
          </w:tcPr>
          <w:p w14:paraId="45410458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652" w:type="pct"/>
          </w:tcPr>
          <w:p w14:paraId="6A506F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9064D0">
        <w:trPr>
          <w:trHeight w:val="625"/>
          <w:jc w:val="center"/>
        </w:trPr>
        <w:tc>
          <w:tcPr>
            <w:tcW w:w="436" w:type="pct"/>
          </w:tcPr>
          <w:p w14:paraId="01445282" w14:textId="3B6D6DE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79" w:type="pct"/>
          </w:tcPr>
          <w:p w14:paraId="351DF18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78" w:type="pct"/>
          </w:tcPr>
          <w:p w14:paraId="58C6EF7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1955" w:type="pct"/>
          </w:tcPr>
          <w:p w14:paraId="62DE0C3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652" w:type="pct"/>
          </w:tcPr>
          <w:p w14:paraId="7B86DFD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9064D0">
        <w:trPr>
          <w:trHeight w:val="625"/>
          <w:jc w:val="center"/>
        </w:trPr>
        <w:tc>
          <w:tcPr>
            <w:tcW w:w="436" w:type="pct"/>
          </w:tcPr>
          <w:p w14:paraId="162398C6" w14:textId="0A9449B7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79" w:type="pct"/>
          </w:tcPr>
          <w:p w14:paraId="6EA8AE1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78" w:type="pct"/>
          </w:tcPr>
          <w:p w14:paraId="582C49A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1955" w:type="pct"/>
          </w:tcPr>
          <w:p w14:paraId="3611B99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652" w:type="pct"/>
          </w:tcPr>
          <w:p w14:paraId="610AE69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9064D0">
        <w:trPr>
          <w:trHeight w:val="625"/>
          <w:jc w:val="center"/>
        </w:trPr>
        <w:tc>
          <w:tcPr>
            <w:tcW w:w="436" w:type="pct"/>
          </w:tcPr>
          <w:p w14:paraId="782615FD" w14:textId="4A7D45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79" w:type="pct"/>
          </w:tcPr>
          <w:p w14:paraId="682693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78" w:type="pct"/>
          </w:tcPr>
          <w:p w14:paraId="2AF59AC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1955" w:type="pct"/>
          </w:tcPr>
          <w:p w14:paraId="2B40634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652" w:type="pct"/>
          </w:tcPr>
          <w:p w14:paraId="602D1BC4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9064D0">
        <w:trPr>
          <w:trHeight w:val="625"/>
          <w:jc w:val="center"/>
        </w:trPr>
        <w:tc>
          <w:tcPr>
            <w:tcW w:w="436" w:type="pct"/>
          </w:tcPr>
          <w:p w14:paraId="354827BE" w14:textId="0196BC2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79" w:type="pct"/>
          </w:tcPr>
          <w:p w14:paraId="2C2982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78" w:type="pct"/>
          </w:tcPr>
          <w:p w14:paraId="4F77F15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1955" w:type="pct"/>
          </w:tcPr>
          <w:p w14:paraId="4771EFF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652" w:type="pct"/>
          </w:tcPr>
          <w:p w14:paraId="790ED4E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9064D0">
        <w:trPr>
          <w:trHeight w:val="625"/>
          <w:jc w:val="center"/>
        </w:trPr>
        <w:tc>
          <w:tcPr>
            <w:tcW w:w="436" w:type="pct"/>
          </w:tcPr>
          <w:p w14:paraId="10FB323C" w14:textId="515EC05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79" w:type="pct"/>
          </w:tcPr>
          <w:p w14:paraId="0FC2EBA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78" w:type="pct"/>
          </w:tcPr>
          <w:p w14:paraId="43D861C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1955" w:type="pct"/>
          </w:tcPr>
          <w:p w14:paraId="5F2BFA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652" w:type="pct"/>
          </w:tcPr>
          <w:p w14:paraId="3544D0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9064D0">
        <w:trPr>
          <w:trHeight w:val="625"/>
          <w:jc w:val="center"/>
        </w:trPr>
        <w:tc>
          <w:tcPr>
            <w:tcW w:w="436" w:type="pct"/>
          </w:tcPr>
          <w:p w14:paraId="4CD79952" w14:textId="7276542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79" w:type="pct"/>
          </w:tcPr>
          <w:p w14:paraId="0621B3E9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78" w:type="pct"/>
          </w:tcPr>
          <w:p w14:paraId="55FFB24E" w14:textId="77777777" w:rsidR="004306B5" w:rsidRPr="009064D0" w:rsidRDefault="004306B5" w:rsidP="009064D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1955" w:type="pct"/>
          </w:tcPr>
          <w:p w14:paraId="4D68512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652" w:type="pct"/>
          </w:tcPr>
          <w:p w14:paraId="35FEE1F9" w14:textId="77777777" w:rsidR="004306B5" w:rsidRPr="009064D0" w:rsidRDefault="004306B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9064D0">
        <w:trPr>
          <w:trHeight w:val="625"/>
          <w:jc w:val="center"/>
        </w:trPr>
        <w:tc>
          <w:tcPr>
            <w:tcW w:w="436" w:type="pct"/>
          </w:tcPr>
          <w:p w14:paraId="5B6DA6F3" w14:textId="28B6E31C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79" w:type="pct"/>
          </w:tcPr>
          <w:p w14:paraId="18AA963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78" w:type="pct"/>
          </w:tcPr>
          <w:p w14:paraId="6352737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1955" w:type="pct"/>
          </w:tcPr>
          <w:p w14:paraId="6D242C6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652" w:type="pct"/>
          </w:tcPr>
          <w:p w14:paraId="1FC8C15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9064D0">
        <w:trPr>
          <w:trHeight w:val="625"/>
          <w:jc w:val="center"/>
        </w:trPr>
        <w:tc>
          <w:tcPr>
            <w:tcW w:w="436" w:type="pct"/>
          </w:tcPr>
          <w:p w14:paraId="72F28280" w14:textId="1B75041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611</w:t>
            </w:r>
          </w:p>
        </w:tc>
        <w:tc>
          <w:tcPr>
            <w:tcW w:w="979" w:type="pct"/>
          </w:tcPr>
          <w:p w14:paraId="5C855F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78" w:type="pct"/>
          </w:tcPr>
          <w:p w14:paraId="03B5A2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1955" w:type="pct"/>
          </w:tcPr>
          <w:p w14:paraId="6A2DE33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652" w:type="pct"/>
          </w:tcPr>
          <w:p w14:paraId="7D71B8A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9064D0">
        <w:trPr>
          <w:trHeight w:val="625"/>
          <w:jc w:val="center"/>
        </w:trPr>
        <w:tc>
          <w:tcPr>
            <w:tcW w:w="436" w:type="pct"/>
          </w:tcPr>
          <w:p w14:paraId="72CB8E3D" w14:textId="4C1D633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79" w:type="pct"/>
          </w:tcPr>
          <w:p w14:paraId="061CB2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78" w:type="pct"/>
          </w:tcPr>
          <w:p w14:paraId="15ED01B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1955" w:type="pct"/>
          </w:tcPr>
          <w:p w14:paraId="4067328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9064D0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wynoszenie wyciętego materiału - dla 100% pokrycia powierzchni</w:t>
            </w:r>
          </w:p>
        </w:tc>
        <w:tc>
          <w:tcPr>
            <w:tcW w:w="652" w:type="pct"/>
          </w:tcPr>
          <w:p w14:paraId="520B351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23C9B232" w:rsidR="004306B5" w:rsidRPr="004306B5" w:rsidRDefault="004306B5" w:rsidP="0045080F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45A6B947" w:rsid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karczowanie pni polega na mechanicznym usunięciu pni z pól uprawnych w celu umożliwienia prowadzenia prac związanych z uprawą roli. Karpy powinny być wywiezione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naodległość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określoną w Tabeli parametrów</w:t>
      </w:r>
      <w:r w:rsidR="0045080F">
        <w:rPr>
          <w:rFonts w:ascii="Cambria" w:eastAsia="Calibri" w:hAnsi="Cambria" w:cs="Arial"/>
          <w:bCs/>
          <w:sz w:val="22"/>
          <w:szCs w:val="22"/>
          <w:lang w:eastAsia="pl-PL"/>
        </w:rPr>
        <w:t>,</w:t>
      </w:r>
    </w:p>
    <w:p w14:paraId="0F50A679" w14:textId="38210B47" w:rsidR="0045080F" w:rsidRPr="004306B5" w:rsidRDefault="0045080F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oczyszczanie gruntów przeznaczonych pod uprawę ze zb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ędnych </w:t>
      </w:r>
      <w:proofErr w:type="spellStart"/>
      <w:r>
        <w:rPr>
          <w:rFonts w:ascii="Cambria" w:eastAsia="Calibri" w:hAnsi="Cambria" w:cs="Arial"/>
          <w:bCs/>
          <w:sz w:val="22"/>
          <w:szCs w:val="22"/>
          <w:lang w:eastAsia="pl-PL"/>
        </w:rPr>
        <w:t>zakrzewień</w:t>
      </w:r>
      <w:proofErr w:type="spellEnd"/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i </w:t>
      </w:r>
      <w:proofErr w:type="spellStart"/>
      <w:r>
        <w:rPr>
          <w:rFonts w:ascii="Cambria" w:eastAsia="Calibri" w:hAnsi="Cambria" w:cs="Arial"/>
          <w:bCs/>
          <w:sz w:val="22"/>
          <w:szCs w:val="22"/>
          <w:lang w:eastAsia="pl-PL"/>
        </w:rPr>
        <w:t>zadrzewień</w:t>
      </w:r>
      <w:proofErr w:type="spellEnd"/>
      <w:r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należy wykonać 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poprzez wycinanie i wynoszenie wycięte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go materiału na odległość do 25 </w:t>
      </w:r>
      <w:r w:rsidRPr="0045080F">
        <w:rPr>
          <w:rFonts w:ascii="Cambria" w:eastAsia="Calibri" w:hAnsi="Cambria" w:cs="Arial"/>
          <w:bCs/>
          <w:sz w:val="22"/>
          <w:szCs w:val="22"/>
          <w:lang w:eastAsia="pl-PL"/>
        </w:rPr>
        <w:t>m lub spychanie</w:t>
      </w:r>
      <w:r>
        <w:rPr>
          <w:rFonts w:ascii="Cambria" w:eastAsia="Calibri" w:hAnsi="Cambria" w:cs="Arial"/>
          <w:bCs/>
          <w:sz w:val="22"/>
          <w:szCs w:val="22"/>
          <w:lang w:eastAsia="pl-PL"/>
        </w:rPr>
        <w:t>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>Stopień pokrycia 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9" w:name="_Toc192159512"/>
      <w:r w:rsidRPr="0054534F">
        <w:t>Nawożenie</w:t>
      </w:r>
      <w:bookmarkEnd w:id="9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7771D6E9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6AF93132" w14:textId="0CD50D1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74E13C9A" w14:textId="0D985FB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7FDEE072" w14:textId="6E23616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24556309" w14:textId="3157CBC0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7AC52037" w14:textId="295F076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31737909" w14:textId="77777777" w:rsidTr="009064D0">
        <w:trPr>
          <w:trHeight w:val="625"/>
          <w:jc w:val="center"/>
        </w:trPr>
        <w:tc>
          <w:tcPr>
            <w:tcW w:w="436" w:type="pct"/>
          </w:tcPr>
          <w:p w14:paraId="654EAF70" w14:textId="74E3868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79" w:type="pct"/>
          </w:tcPr>
          <w:p w14:paraId="16AD533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78" w:type="pct"/>
          </w:tcPr>
          <w:p w14:paraId="125D9A81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1955" w:type="pct"/>
          </w:tcPr>
          <w:p w14:paraId="2BFD0B9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652" w:type="pct"/>
          </w:tcPr>
          <w:p w14:paraId="25B1CF8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9064D0">
        <w:trPr>
          <w:trHeight w:val="625"/>
          <w:jc w:val="center"/>
        </w:trPr>
        <w:tc>
          <w:tcPr>
            <w:tcW w:w="436" w:type="pct"/>
          </w:tcPr>
          <w:p w14:paraId="35F725F0" w14:textId="318277F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79" w:type="pct"/>
          </w:tcPr>
          <w:p w14:paraId="65772F9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78" w:type="pct"/>
          </w:tcPr>
          <w:p w14:paraId="2869B80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1955" w:type="pct"/>
          </w:tcPr>
          <w:p w14:paraId="7AC5CE4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652" w:type="pct"/>
          </w:tcPr>
          <w:p w14:paraId="1186EBD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9064D0">
        <w:trPr>
          <w:trHeight w:val="625"/>
          <w:jc w:val="center"/>
        </w:trPr>
        <w:tc>
          <w:tcPr>
            <w:tcW w:w="436" w:type="pct"/>
          </w:tcPr>
          <w:p w14:paraId="76C4AE3D" w14:textId="0326D746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79" w:type="pct"/>
          </w:tcPr>
          <w:p w14:paraId="725D58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78" w:type="pct"/>
          </w:tcPr>
          <w:p w14:paraId="0221440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1955" w:type="pct"/>
          </w:tcPr>
          <w:p w14:paraId="513B17B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652" w:type="pct"/>
          </w:tcPr>
          <w:p w14:paraId="630954D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281EB2C9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45080F">
        <w:rPr>
          <w:rFonts w:ascii="Cambria" w:eastAsia="Calibri" w:hAnsi="Cambria" w:cs="Arial"/>
          <w:sz w:val="22"/>
          <w:szCs w:val="22"/>
          <w:lang w:eastAsia="en-US"/>
        </w:rPr>
        <w:t>nawożeniem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bookmarkStart w:id="10" w:name="_Toc192159513"/>
      <w:r w:rsidRPr="0054534F">
        <w:lastRenderedPageBreak/>
        <w:t>Siew nasion, sadzenie bulw, sadzonek drzew i krzewów</w:t>
      </w:r>
      <w:bookmarkEnd w:id="10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51DD983D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8517459" w14:textId="352768FB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07E9305C" w14:textId="61EBA735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17F0EB7A" w14:textId="01DCB12C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108667B0" w14:textId="42E610A7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0F447F8A" w14:textId="67C89E8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54A72AFD" w14:textId="77777777" w:rsidTr="009064D0">
        <w:trPr>
          <w:trHeight w:val="625"/>
          <w:jc w:val="center"/>
        </w:trPr>
        <w:tc>
          <w:tcPr>
            <w:tcW w:w="436" w:type="pct"/>
          </w:tcPr>
          <w:p w14:paraId="3D264476" w14:textId="74B08109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79" w:type="pct"/>
          </w:tcPr>
          <w:p w14:paraId="001D36B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78" w:type="pct"/>
          </w:tcPr>
          <w:p w14:paraId="7BC8C7C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1955" w:type="pct"/>
          </w:tcPr>
          <w:p w14:paraId="60A4C0BC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652" w:type="pct"/>
          </w:tcPr>
          <w:p w14:paraId="2B82D160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9064D0">
        <w:trPr>
          <w:trHeight w:val="625"/>
          <w:jc w:val="center"/>
        </w:trPr>
        <w:tc>
          <w:tcPr>
            <w:tcW w:w="436" w:type="pct"/>
          </w:tcPr>
          <w:p w14:paraId="2C2900F5" w14:textId="3D9F52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79" w:type="pct"/>
          </w:tcPr>
          <w:p w14:paraId="3C1670B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78" w:type="pct"/>
          </w:tcPr>
          <w:p w14:paraId="43EE579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1955" w:type="pct"/>
          </w:tcPr>
          <w:p w14:paraId="29A44B6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652" w:type="pct"/>
          </w:tcPr>
          <w:p w14:paraId="1EEC68D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9064D0">
        <w:trPr>
          <w:trHeight w:val="625"/>
          <w:jc w:val="center"/>
        </w:trPr>
        <w:tc>
          <w:tcPr>
            <w:tcW w:w="436" w:type="pct"/>
          </w:tcPr>
          <w:p w14:paraId="08108E1D" w14:textId="14BAEAA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79" w:type="pct"/>
          </w:tcPr>
          <w:p w14:paraId="7E28AB2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78" w:type="pct"/>
          </w:tcPr>
          <w:p w14:paraId="793ACEFB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1955" w:type="pct"/>
          </w:tcPr>
          <w:p w14:paraId="60236EE3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52" w:type="pct"/>
          </w:tcPr>
          <w:p w14:paraId="4A61F679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9064D0">
        <w:trPr>
          <w:trHeight w:val="625"/>
          <w:jc w:val="center"/>
        </w:trPr>
        <w:tc>
          <w:tcPr>
            <w:tcW w:w="436" w:type="pct"/>
          </w:tcPr>
          <w:p w14:paraId="50007242" w14:textId="128CD77D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79" w:type="pct"/>
          </w:tcPr>
          <w:p w14:paraId="3C2C2D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78" w:type="pct"/>
          </w:tcPr>
          <w:p w14:paraId="05DDA4A5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1955" w:type="pct"/>
          </w:tcPr>
          <w:p w14:paraId="2301F68E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652" w:type="pct"/>
          </w:tcPr>
          <w:p w14:paraId="1D5C6A4C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9064D0">
        <w:trPr>
          <w:trHeight w:val="625"/>
          <w:jc w:val="center"/>
        </w:trPr>
        <w:tc>
          <w:tcPr>
            <w:tcW w:w="436" w:type="pct"/>
          </w:tcPr>
          <w:p w14:paraId="674A6D49" w14:textId="131B4834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79" w:type="pct"/>
          </w:tcPr>
          <w:p w14:paraId="2D4F87A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78" w:type="pct"/>
          </w:tcPr>
          <w:p w14:paraId="5F12D38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1955" w:type="pct"/>
          </w:tcPr>
          <w:p w14:paraId="7048AF30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652" w:type="pct"/>
          </w:tcPr>
          <w:p w14:paraId="2F75AE8A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9064D0">
        <w:trPr>
          <w:trHeight w:val="625"/>
          <w:jc w:val="center"/>
        </w:trPr>
        <w:tc>
          <w:tcPr>
            <w:tcW w:w="436" w:type="pct"/>
          </w:tcPr>
          <w:p w14:paraId="62B0FFE4" w14:textId="57E5A08E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79" w:type="pct"/>
          </w:tcPr>
          <w:p w14:paraId="3B55C6FD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78" w:type="pct"/>
          </w:tcPr>
          <w:p w14:paraId="64BFA6B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1955" w:type="pct"/>
          </w:tcPr>
          <w:p w14:paraId="276C576F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652" w:type="pct"/>
          </w:tcPr>
          <w:p w14:paraId="02630E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9064D0">
        <w:trPr>
          <w:trHeight w:val="625"/>
          <w:jc w:val="center"/>
        </w:trPr>
        <w:tc>
          <w:tcPr>
            <w:tcW w:w="436" w:type="pct"/>
          </w:tcPr>
          <w:p w14:paraId="4AFD0135" w14:textId="7146EA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79" w:type="pct"/>
          </w:tcPr>
          <w:p w14:paraId="67242F8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78" w:type="pct"/>
          </w:tcPr>
          <w:p w14:paraId="723F859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1955" w:type="pct"/>
          </w:tcPr>
          <w:p w14:paraId="09F4B2E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652" w:type="pct"/>
          </w:tcPr>
          <w:p w14:paraId="0B7FC825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9064D0">
        <w:trPr>
          <w:trHeight w:val="625"/>
          <w:jc w:val="center"/>
        </w:trPr>
        <w:tc>
          <w:tcPr>
            <w:tcW w:w="436" w:type="pct"/>
          </w:tcPr>
          <w:p w14:paraId="3F2292F6" w14:textId="350850C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79" w:type="pct"/>
          </w:tcPr>
          <w:p w14:paraId="2C6CC1E2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78" w:type="pct"/>
          </w:tcPr>
          <w:p w14:paraId="6356BEC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1955" w:type="pct"/>
          </w:tcPr>
          <w:p w14:paraId="11E11982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652" w:type="pct"/>
          </w:tcPr>
          <w:p w14:paraId="039C3B77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3CBD8244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 xml:space="preserve">wysiew nasion siewnikiem punktowym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41CB53E6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siew nasion rzutem na powierzchnię otwartą należy wykonać w ilości zależnej </w:t>
      </w:r>
      <w:r w:rsidR="000D6F5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4D3B3BDA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 xml:space="preserve">siewem nasion, sadzeniem bulw, sadzonek drzew i krzewów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8473580" w14:textId="7C69E81A" w:rsidR="004306B5" w:rsidRPr="004306B5" w:rsidRDefault="004306B5" w:rsidP="00AB393B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1" w:name="_Toc192159514"/>
      <w:r w:rsidRPr="0054534F">
        <w:t>Opryski chemiczne</w:t>
      </w:r>
      <w:bookmarkEnd w:id="11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3A0D1B85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27A2315" w14:textId="0632DF6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12A09C3F" w14:textId="14298830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3696D888" w14:textId="59CCEF9F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53FDA35C" w14:textId="08D8819D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4470E4FA" w14:textId="5E28C4E4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14CE59E9" w14:textId="77777777" w:rsidTr="009064D0">
        <w:trPr>
          <w:trHeight w:val="625"/>
          <w:jc w:val="center"/>
        </w:trPr>
        <w:tc>
          <w:tcPr>
            <w:tcW w:w="436" w:type="pct"/>
          </w:tcPr>
          <w:p w14:paraId="23E588D9" w14:textId="5D70C47F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79" w:type="pct"/>
          </w:tcPr>
          <w:p w14:paraId="37BFA3E8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78" w:type="pct"/>
          </w:tcPr>
          <w:p w14:paraId="4DFFC22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1955" w:type="pct"/>
          </w:tcPr>
          <w:p w14:paraId="67C898A7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652" w:type="pct"/>
          </w:tcPr>
          <w:p w14:paraId="15951EE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583662C7" w:rsid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39784097" w14:textId="369FAE9C" w:rsidR="00AB393B" w:rsidRPr="004306B5" w:rsidRDefault="00AB393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>
        <w:rPr>
          <w:rFonts w:ascii="Cambria" w:eastAsia="Calibri" w:hAnsi="Cambria" w:cs="Arial"/>
          <w:bCs/>
          <w:sz w:val="22"/>
          <w:szCs w:val="22"/>
          <w:lang w:eastAsia="pl-PL"/>
        </w:rPr>
        <w:t>wykonanie zabiegu,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7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1"/>
        <w:gridCol w:w="1849"/>
        <w:gridCol w:w="1849"/>
        <w:gridCol w:w="3698"/>
        <w:gridCol w:w="1233"/>
      </w:tblGrid>
      <w:tr w:rsidR="004306B5" w:rsidRPr="004306B5" w14:paraId="50010683" w14:textId="77777777" w:rsidTr="009064D0">
        <w:trPr>
          <w:trHeight w:val="600"/>
          <w:tblHeader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14180DB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0D279598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3C5C720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025FE2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EABC631" w:rsidR="004306B5" w:rsidRPr="009064D0" w:rsidRDefault="009064D0" w:rsidP="009064D0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</w:t>
            </w:r>
          </w:p>
        </w:tc>
      </w:tr>
      <w:tr w:rsidR="004306B5" w:rsidRPr="004306B5" w14:paraId="541403C9" w14:textId="77777777" w:rsidTr="009064D0">
        <w:trPr>
          <w:cantSplit/>
          <w:trHeight w:val="661"/>
          <w:jc w:val="center"/>
        </w:trPr>
        <w:tc>
          <w:tcPr>
            <w:tcW w:w="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3A0A9" w14:textId="0FF7151E" w:rsidR="004306B5" w:rsidRPr="009064D0" w:rsidRDefault="0027744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625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61C3" w14:textId="4B0613C3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0E6509" w14:textId="63F13E92" w:rsidR="004306B5" w:rsidRPr="009064D0" w:rsidRDefault="00117DFE" w:rsidP="009064D0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117DFE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ŁR-KOSZZI</w:t>
            </w:r>
          </w:p>
        </w:tc>
        <w:tc>
          <w:tcPr>
            <w:tcW w:w="36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6D307" w14:textId="77777777" w:rsidR="004306B5" w:rsidRPr="009064D0" w:rsidRDefault="004306B5" w:rsidP="009064D0">
            <w:pPr>
              <w:spacing w:line="256" w:lineRule="auto"/>
              <w:jc w:val="both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A7555" w14:textId="77777777" w:rsidR="004306B5" w:rsidRPr="009064D0" w:rsidRDefault="004306B5" w:rsidP="009064D0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2" w:name="_Toc192159515"/>
      <w:r w:rsidRPr="0054534F">
        <w:t>Zbiór płodów</w:t>
      </w:r>
      <w:bookmarkEnd w:id="12"/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713A966C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6E4A3D8" w14:textId="6CF3F57E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9" w:type="pct"/>
            <w:vAlign w:val="center"/>
          </w:tcPr>
          <w:p w14:paraId="7C6E791F" w14:textId="224911C6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35298A6E" w14:textId="54D0268A" w:rsidR="004306B5" w:rsidRPr="009064D0" w:rsidRDefault="009064D0" w:rsidP="009064D0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15B074A8" w14:textId="1027C923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2D780A94" w14:textId="226E6A39" w:rsidR="004306B5" w:rsidRPr="009064D0" w:rsidRDefault="009064D0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01B05FDC" w14:textId="77777777" w:rsidTr="009064D0">
        <w:trPr>
          <w:trHeight w:val="625"/>
          <w:jc w:val="center"/>
        </w:trPr>
        <w:tc>
          <w:tcPr>
            <w:tcW w:w="436" w:type="pct"/>
          </w:tcPr>
          <w:p w14:paraId="6FA99216" w14:textId="1F0CDB9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626</w:t>
            </w:r>
          </w:p>
        </w:tc>
        <w:tc>
          <w:tcPr>
            <w:tcW w:w="979" w:type="pct"/>
          </w:tcPr>
          <w:p w14:paraId="575642B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78" w:type="pct"/>
          </w:tcPr>
          <w:p w14:paraId="234A2F8A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1955" w:type="pct"/>
          </w:tcPr>
          <w:p w14:paraId="700E786D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652" w:type="pct"/>
          </w:tcPr>
          <w:p w14:paraId="762EEFBF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9064D0">
        <w:trPr>
          <w:trHeight w:val="625"/>
          <w:jc w:val="center"/>
        </w:trPr>
        <w:tc>
          <w:tcPr>
            <w:tcW w:w="436" w:type="pct"/>
          </w:tcPr>
          <w:p w14:paraId="665A3CEF" w14:textId="12CABE90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79" w:type="pct"/>
          </w:tcPr>
          <w:p w14:paraId="2EE077A4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78" w:type="pct"/>
          </w:tcPr>
          <w:p w14:paraId="745A9EC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1955" w:type="pct"/>
          </w:tcPr>
          <w:p w14:paraId="5389133A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652" w:type="pct"/>
          </w:tcPr>
          <w:p w14:paraId="4CB36C11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9064D0">
        <w:trPr>
          <w:trHeight w:val="625"/>
          <w:jc w:val="center"/>
        </w:trPr>
        <w:tc>
          <w:tcPr>
            <w:tcW w:w="436" w:type="pct"/>
          </w:tcPr>
          <w:p w14:paraId="7A34BE57" w14:textId="3E61B2C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79" w:type="pct"/>
          </w:tcPr>
          <w:p w14:paraId="54770D5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78" w:type="pct"/>
          </w:tcPr>
          <w:p w14:paraId="76476E4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1955" w:type="pct"/>
          </w:tcPr>
          <w:p w14:paraId="2D5EE2C1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652" w:type="pct"/>
          </w:tcPr>
          <w:p w14:paraId="2C2DBFE2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9064D0">
        <w:trPr>
          <w:trHeight w:val="625"/>
          <w:jc w:val="center"/>
        </w:trPr>
        <w:tc>
          <w:tcPr>
            <w:tcW w:w="436" w:type="pct"/>
          </w:tcPr>
          <w:p w14:paraId="61837E3F" w14:textId="2E20FC4A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79" w:type="pct"/>
          </w:tcPr>
          <w:p w14:paraId="0C8F24A9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78" w:type="pct"/>
          </w:tcPr>
          <w:p w14:paraId="6A7E1ED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1955" w:type="pct"/>
          </w:tcPr>
          <w:p w14:paraId="037207D5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652" w:type="pct"/>
          </w:tcPr>
          <w:p w14:paraId="48A3352B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9064D0">
        <w:trPr>
          <w:trHeight w:val="625"/>
          <w:jc w:val="center"/>
        </w:trPr>
        <w:tc>
          <w:tcPr>
            <w:tcW w:w="436" w:type="pct"/>
          </w:tcPr>
          <w:p w14:paraId="60C48E50" w14:textId="13E5D3FB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79" w:type="pct"/>
          </w:tcPr>
          <w:p w14:paraId="6F94737E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78" w:type="pct"/>
          </w:tcPr>
          <w:p w14:paraId="2D1FA036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1955" w:type="pct"/>
          </w:tcPr>
          <w:p w14:paraId="3151FFC6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652" w:type="pct"/>
          </w:tcPr>
          <w:p w14:paraId="31CE25B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9064D0">
        <w:trPr>
          <w:trHeight w:val="625"/>
          <w:jc w:val="center"/>
        </w:trPr>
        <w:tc>
          <w:tcPr>
            <w:tcW w:w="436" w:type="pct"/>
          </w:tcPr>
          <w:p w14:paraId="3F800B08" w14:textId="2E6FB598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79" w:type="pct"/>
          </w:tcPr>
          <w:p w14:paraId="2E341723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78" w:type="pct"/>
          </w:tcPr>
          <w:p w14:paraId="1F685C67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1955" w:type="pct"/>
          </w:tcPr>
          <w:p w14:paraId="01ADA839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652" w:type="pct"/>
          </w:tcPr>
          <w:p w14:paraId="7E1B4D26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9064D0">
        <w:trPr>
          <w:trHeight w:val="625"/>
          <w:jc w:val="center"/>
        </w:trPr>
        <w:tc>
          <w:tcPr>
            <w:tcW w:w="436" w:type="pct"/>
          </w:tcPr>
          <w:p w14:paraId="53B4E99C" w14:textId="36265A32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79" w:type="pct"/>
          </w:tcPr>
          <w:p w14:paraId="5E72EDB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78" w:type="pct"/>
          </w:tcPr>
          <w:p w14:paraId="7A179DB0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1955" w:type="pct"/>
          </w:tcPr>
          <w:p w14:paraId="770958F4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652" w:type="pct"/>
          </w:tcPr>
          <w:p w14:paraId="3CA677C3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9064D0">
        <w:trPr>
          <w:trHeight w:val="625"/>
          <w:jc w:val="center"/>
        </w:trPr>
        <w:tc>
          <w:tcPr>
            <w:tcW w:w="436" w:type="pct"/>
          </w:tcPr>
          <w:p w14:paraId="02120745" w14:textId="7193D415" w:rsidR="004306B5" w:rsidRPr="009064D0" w:rsidRDefault="00277445" w:rsidP="009064D0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79" w:type="pct"/>
          </w:tcPr>
          <w:p w14:paraId="08ADA37C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78" w:type="pct"/>
          </w:tcPr>
          <w:p w14:paraId="08656F1F" w14:textId="77777777" w:rsidR="004306B5" w:rsidRPr="009064D0" w:rsidRDefault="004306B5" w:rsidP="009064D0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1955" w:type="pct"/>
          </w:tcPr>
          <w:p w14:paraId="36649CAB" w14:textId="77777777" w:rsidR="004306B5" w:rsidRPr="009064D0" w:rsidRDefault="004306B5" w:rsidP="009064D0">
            <w:pPr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652" w:type="pct"/>
          </w:tcPr>
          <w:p w14:paraId="4CDB2158" w14:textId="77777777" w:rsidR="004306B5" w:rsidRPr="009064D0" w:rsidRDefault="004306B5" w:rsidP="009064D0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z wywozem z łąki należy wykonać przy użyciu kosiarki rolniczej zaczynając od środka łąki ku jej obrzeżom. Trawa musi być koszona na wysokość określoną w Tabeli parametrów. Wymóg stosowania zestawu koszącego wyposażonego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AC7A30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polega na: usunięciu suchych - nadziemnych części roślin oraz mechaniczne wykopanie bulw topinamburu</w:t>
      </w:r>
      <w:r w:rsidR="00AB393B">
        <w:rPr>
          <w:rFonts w:ascii="Cambria" w:eastAsia="Calibri" w:hAnsi="Cambria" w:cs="Arial"/>
          <w:bCs/>
          <w:sz w:val="22"/>
          <w:szCs w:val="22"/>
          <w:lang w:eastAsia="pl-PL"/>
        </w:rPr>
        <w:t>/ziemniaków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69C74A46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</w:t>
      </w:r>
      <w:r w:rsidR="00AB393B">
        <w:rPr>
          <w:rFonts w:ascii="Cambria" w:eastAsia="Calibri" w:hAnsi="Cambria" w:cs="Arial"/>
          <w:sz w:val="22"/>
          <w:szCs w:val="22"/>
          <w:lang w:eastAsia="en-US"/>
        </w:rPr>
        <w:t>ze zbiorem płodów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3" w:name="_Toc192159516"/>
      <w:r w:rsidRPr="0054534F">
        <w:t>Zbiór płodów( zbóż)</w:t>
      </w:r>
      <w:bookmarkEnd w:id="13"/>
    </w:p>
    <w:tbl>
      <w:tblPr>
        <w:tblW w:w="5061" w:type="pct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6"/>
        <w:gridCol w:w="1834"/>
        <w:gridCol w:w="1834"/>
        <w:gridCol w:w="3670"/>
        <w:gridCol w:w="1231"/>
      </w:tblGrid>
      <w:tr w:rsidR="004306B5" w:rsidRPr="004306B5" w14:paraId="2FB46391" w14:textId="77777777" w:rsidTr="009064D0">
        <w:trPr>
          <w:trHeight w:val="600"/>
          <w:tblHeader/>
        </w:trPr>
        <w:tc>
          <w:tcPr>
            <w:tcW w:w="435" w:type="pct"/>
            <w:vAlign w:val="center"/>
          </w:tcPr>
          <w:p w14:paraId="1C0F964C" w14:textId="113B2A5A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7" w:type="pct"/>
            <w:vAlign w:val="center"/>
            <w:hideMark/>
          </w:tcPr>
          <w:p w14:paraId="1D05AA71" w14:textId="613E3E63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7" w:type="pct"/>
            <w:vAlign w:val="center"/>
          </w:tcPr>
          <w:p w14:paraId="7D6879CD" w14:textId="250BD5A2" w:rsidR="004306B5" w:rsidRPr="009064D0" w:rsidRDefault="009064D0" w:rsidP="009064D0">
            <w:pPr>
              <w:tabs>
                <w:tab w:val="left" w:pos="8647"/>
              </w:tabs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5" w:type="pct"/>
            <w:vAlign w:val="center"/>
            <w:hideMark/>
          </w:tcPr>
          <w:p w14:paraId="2C15BBFD" w14:textId="33A24681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6" w:type="pct"/>
            <w:vAlign w:val="center"/>
            <w:hideMark/>
          </w:tcPr>
          <w:p w14:paraId="58D99EF8" w14:textId="4F840E66" w:rsidR="004306B5" w:rsidRPr="009064D0" w:rsidRDefault="009064D0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42B9348C" w14:textId="77777777" w:rsidTr="009064D0">
        <w:trPr>
          <w:trHeight w:val="638"/>
        </w:trPr>
        <w:tc>
          <w:tcPr>
            <w:tcW w:w="435" w:type="pct"/>
          </w:tcPr>
          <w:p w14:paraId="365C727D" w14:textId="52629F05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634</w:t>
            </w:r>
          </w:p>
        </w:tc>
        <w:tc>
          <w:tcPr>
            <w:tcW w:w="977" w:type="pct"/>
            <w:hideMark/>
          </w:tcPr>
          <w:p w14:paraId="13A103D3" w14:textId="182652D5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  <w:r w:rsidR="00AB393B">
              <w:rPr>
                <w:rFonts w:ascii="Cambria" w:eastAsia="Calibri" w:hAnsi="Cambria" w:cs="Arial"/>
                <w:color w:val="000000"/>
                <w:sz w:val="22"/>
                <w:szCs w:val="22"/>
              </w:rPr>
              <w:t>R</w:t>
            </w:r>
          </w:p>
        </w:tc>
        <w:tc>
          <w:tcPr>
            <w:tcW w:w="977" w:type="pct"/>
          </w:tcPr>
          <w:p w14:paraId="231C640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955" w:type="pct"/>
            <w:hideMark/>
          </w:tcPr>
          <w:p w14:paraId="1336717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56" w:type="pct"/>
            <w:hideMark/>
          </w:tcPr>
          <w:p w14:paraId="2AAB5438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9064D0">
        <w:trPr>
          <w:trHeight w:val="638"/>
        </w:trPr>
        <w:tc>
          <w:tcPr>
            <w:tcW w:w="435" w:type="pct"/>
          </w:tcPr>
          <w:p w14:paraId="5621BEEB" w14:textId="1D794D6D" w:rsidR="004306B5" w:rsidRPr="009064D0" w:rsidRDefault="00AB393B" w:rsidP="00AB393B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977" w:type="pct"/>
          </w:tcPr>
          <w:p w14:paraId="67A611F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977" w:type="pct"/>
          </w:tcPr>
          <w:p w14:paraId="690C0D5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955" w:type="pct"/>
          </w:tcPr>
          <w:p w14:paraId="0E68AFEE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 xml:space="preserve">Zbiór zbóż kombajnem polowym bez </w:t>
            </w: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lastRenderedPageBreak/>
              <w:t>rozdrobienia słomy</w:t>
            </w:r>
          </w:p>
        </w:tc>
        <w:tc>
          <w:tcPr>
            <w:tcW w:w="656" w:type="pct"/>
          </w:tcPr>
          <w:p w14:paraId="6131F176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lastRenderedPageBreak/>
              <w:t>HA</w:t>
            </w:r>
          </w:p>
        </w:tc>
      </w:tr>
      <w:tr w:rsidR="004306B5" w:rsidRPr="004306B5" w14:paraId="351D0BC2" w14:textId="77777777" w:rsidTr="009064D0">
        <w:trPr>
          <w:trHeight w:val="638"/>
        </w:trPr>
        <w:tc>
          <w:tcPr>
            <w:tcW w:w="435" w:type="pct"/>
          </w:tcPr>
          <w:p w14:paraId="7BE8CE8B" w14:textId="3AC43852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lastRenderedPageBreak/>
              <w:t>636</w:t>
            </w:r>
          </w:p>
        </w:tc>
        <w:tc>
          <w:tcPr>
            <w:tcW w:w="977" w:type="pct"/>
          </w:tcPr>
          <w:p w14:paraId="2D48A1B5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977" w:type="pct"/>
          </w:tcPr>
          <w:p w14:paraId="5670764B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955" w:type="pct"/>
          </w:tcPr>
          <w:p w14:paraId="3376F76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56" w:type="pct"/>
          </w:tcPr>
          <w:p w14:paraId="75FE3AA7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9064D0">
        <w:trPr>
          <w:trHeight w:val="638"/>
        </w:trPr>
        <w:tc>
          <w:tcPr>
            <w:tcW w:w="435" w:type="pct"/>
          </w:tcPr>
          <w:p w14:paraId="3658EB51" w14:textId="76D54D2F" w:rsidR="004306B5" w:rsidRPr="009064D0" w:rsidRDefault="0027744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977" w:type="pct"/>
          </w:tcPr>
          <w:p w14:paraId="0C48541A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977" w:type="pct"/>
          </w:tcPr>
          <w:p w14:paraId="4DCF1C79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955" w:type="pct"/>
          </w:tcPr>
          <w:p w14:paraId="1D841C2F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both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56" w:type="pct"/>
          </w:tcPr>
          <w:p w14:paraId="703A02D3" w14:textId="77777777" w:rsidR="004306B5" w:rsidRPr="009064D0" w:rsidRDefault="004306B5" w:rsidP="009064D0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2"/>
        <w:gridCol w:w="1848"/>
        <w:gridCol w:w="1846"/>
        <w:gridCol w:w="3690"/>
        <w:gridCol w:w="1231"/>
      </w:tblGrid>
      <w:tr w:rsidR="004306B5" w:rsidRPr="004306B5" w14:paraId="39BCAD54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20D58268" w14:textId="79166D2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Nr</w:t>
            </w:r>
          </w:p>
        </w:tc>
        <w:tc>
          <w:tcPr>
            <w:tcW w:w="979" w:type="pct"/>
            <w:vAlign w:val="center"/>
          </w:tcPr>
          <w:p w14:paraId="39F89923" w14:textId="3603229D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1117A6E3" w14:textId="74E72D07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. / materiału do wyceny</w:t>
            </w:r>
          </w:p>
        </w:tc>
        <w:tc>
          <w:tcPr>
            <w:tcW w:w="1955" w:type="pct"/>
            <w:vAlign w:val="center"/>
          </w:tcPr>
          <w:p w14:paraId="536A1DC4" w14:textId="09EA4EA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2904D719" w14:textId="60671478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i/>
                <w:sz w:val="22"/>
                <w:szCs w:val="22"/>
              </w:rPr>
              <w:t>.</w:t>
            </w:r>
          </w:p>
        </w:tc>
      </w:tr>
      <w:tr w:rsidR="004306B5" w:rsidRPr="004306B5" w14:paraId="5BEA4CD9" w14:textId="77777777" w:rsidTr="009064D0">
        <w:trPr>
          <w:trHeight w:val="625"/>
          <w:jc w:val="center"/>
        </w:trPr>
        <w:tc>
          <w:tcPr>
            <w:tcW w:w="436" w:type="pct"/>
          </w:tcPr>
          <w:p w14:paraId="165241CA" w14:textId="25344AE4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>
              <w:rPr>
                <w:rFonts w:ascii="Cambria" w:eastAsia="Calibri" w:hAnsi="Cambria" w:cs="Arial"/>
                <w:sz w:val="22"/>
                <w:szCs w:val="22"/>
              </w:rPr>
              <w:t>638</w:t>
            </w:r>
          </w:p>
        </w:tc>
        <w:tc>
          <w:tcPr>
            <w:tcW w:w="979" w:type="pct"/>
          </w:tcPr>
          <w:p w14:paraId="6CB2A6CA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78" w:type="pct"/>
          </w:tcPr>
          <w:p w14:paraId="1CB58D5E" w14:textId="77777777" w:rsidR="004306B5" w:rsidRPr="009064D0" w:rsidRDefault="004306B5" w:rsidP="009064D0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1955" w:type="pct"/>
          </w:tcPr>
          <w:p w14:paraId="7BFD1DE5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652" w:type="pct"/>
          </w:tcPr>
          <w:p w14:paraId="3870D6B9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sz w:val="22"/>
                <w:szCs w:val="22"/>
              </w:rPr>
            </w:pPr>
            <w:r w:rsidRPr="009064D0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54534F" w:rsidRDefault="004306B5" w:rsidP="0054534F">
      <w:pPr>
        <w:pStyle w:val="Nagwek2"/>
        <w:numPr>
          <w:ilvl w:val="0"/>
          <w:numId w:val="27"/>
        </w:numPr>
        <w:suppressAutoHyphens w:val="0"/>
        <w:spacing w:before="160" w:after="80" w:line="278" w:lineRule="auto"/>
        <w:ind w:left="567" w:hanging="567"/>
        <w:jc w:val="both"/>
      </w:pPr>
      <w:bookmarkStart w:id="14" w:name="_Toc192159517"/>
      <w:r w:rsidRPr="0054534F">
        <w:t>Prace godzinowe ręczne i mechaniczne</w:t>
      </w:r>
      <w:bookmarkEnd w:id="14"/>
    </w:p>
    <w:tbl>
      <w:tblPr>
        <w:tblW w:w="5087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23"/>
        <w:gridCol w:w="1845"/>
        <w:gridCol w:w="1845"/>
        <w:gridCol w:w="3692"/>
        <w:gridCol w:w="1228"/>
      </w:tblGrid>
      <w:tr w:rsidR="004306B5" w:rsidRPr="004306B5" w14:paraId="7556A18E" w14:textId="77777777" w:rsidTr="009064D0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665DD71" w14:textId="383229E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8" w:type="pct"/>
            <w:vAlign w:val="center"/>
          </w:tcPr>
          <w:p w14:paraId="7CED091F" w14:textId="29F1D01A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8" w:type="pct"/>
            <w:vAlign w:val="center"/>
          </w:tcPr>
          <w:p w14:paraId="2C83D8A2" w14:textId="108385C0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7" w:type="pct"/>
            <w:vAlign w:val="center"/>
          </w:tcPr>
          <w:p w14:paraId="591A87C1" w14:textId="6B0FB612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2" w:type="pct"/>
            <w:vAlign w:val="center"/>
          </w:tcPr>
          <w:p w14:paraId="69D6ED33" w14:textId="337083A3" w:rsidR="004306B5" w:rsidRPr="009064D0" w:rsidRDefault="009064D0" w:rsidP="009064D0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4306B5" w:rsidRPr="004306B5" w14:paraId="7861F42B" w14:textId="77777777" w:rsidTr="009064D0">
        <w:trPr>
          <w:jc w:val="center"/>
        </w:trPr>
        <w:tc>
          <w:tcPr>
            <w:tcW w:w="436" w:type="pct"/>
          </w:tcPr>
          <w:p w14:paraId="1780B13C" w14:textId="77C036A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639</w:t>
            </w:r>
          </w:p>
        </w:tc>
        <w:tc>
          <w:tcPr>
            <w:tcW w:w="978" w:type="pct"/>
          </w:tcPr>
          <w:p w14:paraId="3F1C0CF5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78" w:type="pct"/>
          </w:tcPr>
          <w:p w14:paraId="3229FBC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57" w:type="pct"/>
          </w:tcPr>
          <w:p w14:paraId="0FABF268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652" w:type="pct"/>
          </w:tcPr>
          <w:p w14:paraId="527F4AB5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9064D0">
        <w:trPr>
          <w:jc w:val="center"/>
        </w:trPr>
        <w:tc>
          <w:tcPr>
            <w:tcW w:w="436" w:type="pct"/>
          </w:tcPr>
          <w:p w14:paraId="60E0FD78" w14:textId="29C07F0B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78" w:type="pct"/>
          </w:tcPr>
          <w:p w14:paraId="3268DB8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78" w:type="pct"/>
          </w:tcPr>
          <w:p w14:paraId="7BB9C7D0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57" w:type="pct"/>
          </w:tcPr>
          <w:p w14:paraId="2133829B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652" w:type="pct"/>
          </w:tcPr>
          <w:p w14:paraId="50263A84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9064D0">
        <w:trPr>
          <w:jc w:val="center"/>
        </w:trPr>
        <w:tc>
          <w:tcPr>
            <w:tcW w:w="436" w:type="pct"/>
          </w:tcPr>
          <w:p w14:paraId="3BE3975B" w14:textId="3BADAEE0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78" w:type="pct"/>
          </w:tcPr>
          <w:p w14:paraId="25325D38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78" w:type="pct"/>
          </w:tcPr>
          <w:p w14:paraId="182EFB0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57" w:type="pct"/>
          </w:tcPr>
          <w:p w14:paraId="5D61BCB2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652" w:type="pct"/>
          </w:tcPr>
          <w:p w14:paraId="0990E17E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9064D0">
        <w:trPr>
          <w:jc w:val="center"/>
        </w:trPr>
        <w:tc>
          <w:tcPr>
            <w:tcW w:w="436" w:type="pct"/>
          </w:tcPr>
          <w:p w14:paraId="7E34CB4A" w14:textId="42B94E68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78" w:type="pct"/>
          </w:tcPr>
          <w:p w14:paraId="4A67C8AC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78" w:type="pct"/>
          </w:tcPr>
          <w:p w14:paraId="0A8A52D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57" w:type="pct"/>
          </w:tcPr>
          <w:p w14:paraId="7797D7B7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</w:tcPr>
          <w:p w14:paraId="173B85BD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9064D0">
        <w:trPr>
          <w:jc w:val="center"/>
        </w:trPr>
        <w:tc>
          <w:tcPr>
            <w:tcW w:w="436" w:type="pct"/>
          </w:tcPr>
          <w:p w14:paraId="7A2B66FD" w14:textId="112C94C1" w:rsidR="004306B5" w:rsidRPr="009064D0" w:rsidRDefault="0027744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643</w:t>
            </w:r>
          </w:p>
        </w:tc>
        <w:tc>
          <w:tcPr>
            <w:tcW w:w="978" w:type="pct"/>
          </w:tcPr>
          <w:p w14:paraId="6E1ADEA2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78" w:type="pct"/>
          </w:tcPr>
          <w:p w14:paraId="17DBEE41" w14:textId="77777777" w:rsidR="004306B5" w:rsidRPr="009064D0" w:rsidRDefault="004306B5" w:rsidP="009064D0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57" w:type="pct"/>
          </w:tcPr>
          <w:p w14:paraId="6B5001C3" w14:textId="77777777" w:rsidR="004306B5" w:rsidRPr="009064D0" w:rsidRDefault="004306B5" w:rsidP="009064D0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9064D0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652" w:type="pct"/>
          </w:tcPr>
          <w:p w14:paraId="776080FC" w14:textId="77777777" w:rsidR="004306B5" w:rsidRPr="009064D0" w:rsidRDefault="004306B5" w:rsidP="009064D0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64D0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082647EB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wszystkie inne prace związane z gospodarką łąkowo-rolną, które nie zostały opisane w pozycjach od 60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0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  do 63</w:t>
      </w:r>
      <w:r w:rsidR="0000424A">
        <w:rPr>
          <w:rFonts w:ascii="Cambria" w:eastAsia="Calibri" w:hAnsi="Cambria" w:cs="Arial"/>
          <w:sz w:val="22"/>
          <w:szCs w:val="22"/>
          <w:lang w:eastAsia="pl-PL"/>
        </w:rPr>
        <w:t>8</w:t>
      </w: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13913DD4" w14:textId="2562E95A" w:rsidR="004306B5" w:rsidRPr="00277808" w:rsidRDefault="004306B5" w:rsidP="00277808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sectPr w:rsidR="004306B5" w:rsidRPr="00277808" w:rsidSect="0031203C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4A49C" w14:textId="77777777" w:rsidR="009F37CE" w:rsidRDefault="009F37CE" w:rsidP="00837D05">
      <w:r>
        <w:separator/>
      </w:r>
    </w:p>
  </w:endnote>
  <w:endnote w:type="continuationSeparator" w:id="0">
    <w:p w14:paraId="3CF6ACCF" w14:textId="77777777" w:rsidR="009F37CE" w:rsidRDefault="009F37CE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046DEEF1" w:rsidR="000D6F57" w:rsidRPr="00836E83" w:rsidRDefault="000D6F57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237332">
      <w:rPr>
        <w:rFonts w:ascii="Cambria" w:hAnsi="Cambria"/>
        <w:noProof/>
      </w:rPr>
      <w:t>15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D6F57" w:rsidRDefault="000D6F57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3BCDD" w14:textId="77777777" w:rsidR="009F37CE" w:rsidRDefault="009F37CE" w:rsidP="00837D05">
      <w:r>
        <w:separator/>
      </w:r>
    </w:p>
  </w:footnote>
  <w:footnote w:type="continuationSeparator" w:id="0">
    <w:p w14:paraId="1D68C00F" w14:textId="77777777" w:rsidR="009F37CE" w:rsidRDefault="009F37CE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5"/>
    <w:lvlOverride w:ilvl="0">
      <w:startOverride w:val="1"/>
    </w:lvlOverride>
  </w:num>
  <w:num w:numId="3">
    <w:abstractNumId w:val="60"/>
    <w:lvlOverride w:ilvl="0">
      <w:startOverride w:val="1"/>
    </w:lvlOverride>
  </w:num>
  <w:num w:numId="4">
    <w:abstractNumId w:val="43"/>
    <w:lvlOverride w:ilvl="0">
      <w:startOverride w:val="1"/>
    </w:lvlOverride>
  </w:num>
  <w:num w:numId="5">
    <w:abstractNumId w:val="64"/>
  </w:num>
  <w:num w:numId="6">
    <w:abstractNumId w:val="69"/>
  </w:num>
  <w:num w:numId="7">
    <w:abstractNumId w:val="23"/>
  </w:num>
  <w:num w:numId="8">
    <w:abstractNumId w:val="52"/>
  </w:num>
  <w:num w:numId="9">
    <w:abstractNumId w:val="24"/>
  </w:num>
  <w:num w:numId="10">
    <w:abstractNumId w:val="15"/>
  </w:num>
  <w:num w:numId="11">
    <w:abstractNumId w:val="47"/>
  </w:num>
  <w:num w:numId="12">
    <w:abstractNumId w:val="28"/>
  </w:num>
  <w:num w:numId="13">
    <w:abstractNumId w:val="39"/>
  </w:num>
  <w:num w:numId="14">
    <w:abstractNumId w:val="13"/>
  </w:num>
  <w:num w:numId="15">
    <w:abstractNumId w:val="70"/>
  </w:num>
  <w:num w:numId="16">
    <w:abstractNumId w:val="55"/>
  </w:num>
  <w:num w:numId="17">
    <w:abstractNumId w:val="17"/>
  </w:num>
  <w:num w:numId="18">
    <w:abstractNumId w:val="42"/>
  </w:num>
  <w:num w:numId="19">
    <w:abstractNumId w:val="72"/>
  </w:num>
  <w:num w:numId="20">
    <w:abstractNumId w:val="19"/>
  </w:num>
  <w:num w:numId="21">
    <w:abstractNumId w:val="21"/>
  </w:num>
  <w:num w:numId="22">
    <w:abstractNumId w:val="45"/>
  </w:num>
  <w:num w:numId="23">
    <w:abstractNumId w:val="33"/>
  </w:num>
  <w:num w:numId="24">
    <w:abstractNumId w:val="40"/>
  </w:num>
  <w:num w:numId="25">
    <w:abstractNumId w:val="57"/>
  </w:num>
  <w:num w:numId="26">
    <w:abstractNumId w:val="36"/>
  </w:num>
  <w:num w:numId="27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424A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2898"/>
    <w:rsid w:val="00036688"/>
    <w:rsid w:val="000416EE"/>
    <w:rsid w:val="000452F8"/>
    <w:rsid w:val="00047504"/>
    <w:rsid w:val="000477C2"/>
    <w:rsid w:val="0005287D"/>
    <w:rsid w:val="00052C72"/>
    <w:rsid w:val="0005454D"/>
    <w:rsid w:val="000560C2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D6F57"/>
    <w:rsid w:val="000E471F"/>
    <w:rsid w:val="000E4BB2"/>
    <w:rsid w:val="000F1019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17DFE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1B8A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6081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332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1EF4"/>
    <w:rsid w:val="0027501B"/>
    <w:rsid w:val="00275CA6"/>
    <w:rsid w:val="00277445"/>
    <w:rsid w:val="00277808"/>
    <w:rsid w:val="002810BE"/>
    <w:rsid w:val="00281D15"/>
    <w:rsid w:val="00282C78"/>
    <w:rsid w:val="00284DA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203C"/>
    <w:rsid w:val="0031450F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92DC3"/>
    <w:rsid w:val="003A2DF5"/>
    <w:rsid w:val="003B0625"/>
    <w:rsid w:val="003B0CED"/>
    <w:rsid w:val="003B4FF9"/>
    <w:rsid w:val="003B56C0"/>
    <w:rsid w:val="003C1E79"/>
    <w:rsid w:val="003C28EC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634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080F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5FD8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6DF7"/>
    <w:rsid w:val="004A262B"/>
    <w:rsid w:val="004A7F7E"/>
    <w:rsid w:val="004B4D2C"/>
    <w:rsid w:val="004B4DB9"/>
    <w:rsid w:val="004B583E"/>
    <w:rsid w:val="004B6F31"/>
    <w:rsid w:val="004C1365"/>
    <w:rsid w:val="004C1EEA"/>
    <w:rsid w:val="004C32CD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0B68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37F1C"/>
    <w:rsid w:val="005415FB"/>
    <w:rsid w:val="00541F2D"/>
    <w:rsid w:val="00542C00"/>
    <w:rsid w:val="005445D2"/>
    <w:rsid w:val="0054534F"/>
    <w:rsid w:val="005463EF"/>
    <w:rsid w:val="00547601"/>
    <w:rsid w:val="00553F16"/>
    <w:rsid w:val="0056158B"/>
    <w:rsid w:val="00563EBC"/>
    <w:rsid w:val="00566A02"/>
    <w:rsid w:val="00570E52"/>
    <w:rsid w:val="0057113B"/>
    <w:rsid w:val="0057199A"/>
    <w:rsid w:val="00571E68"/>
    <w:rsid w:val="005721C4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0F42"/>
    <w:rsid w:val="005C4098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26641"/>
    <w:rsid w:val="006308B1"/>
    <w:rsid w:val="00633A96"/>
    <w:rsid w:val="006367B3"/>
    <w:rsid w:val="006369D0"/>
    <w:rsid w:val="00642C76"/>
    <w:rsid w:val="00645237"/>
    <w:rsid w:val="00656495"/>
    <w:rsid w:val="0065796C"/>
    <w:rsid w:val="0066304E"/>
    <w:rsid w:val="0066340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1DA9"/>
    <w:rsid w:val="0074270E"/>
    <w:rsid w:val="007436F6"/>
    <w:rsid w:val="0074495B"/>
    <w:rsid w:val="0074682F"/>
    <w:rsid w:val="00747427"/>
    <w:rsid w:val="00752198"/>
    <w:rsid w:val="00753C8A"/>
    <w:rsid w:val="00754044"/>
    <w:rsid w:val="00755A05"/>
    <w:rsid w:val="00755C11"/>
    <w:rsid w:val="007570E1"/>
    <w:rsid w:val="007602BF"/>
    <w:rsid w:val="00763C9C"/>
    <w:rsid w:val="00764631"/>
    <w:rsid w:val="00764ED7"/>
    <w:rsid w:val="00765036"/>
    <w:rsid w:val="007670D7"/>
    <w:rsid w:val="007741DD"/>
    <w:rsid w:val="00774624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3B99"/>
    <w:rsid w:val="00904EB4"/>
    <w:rsid w:val="00905C72"/>
    <w:rsid w:val="009064D0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2F8D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7CE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652"/>
    <w:rsid w:val="00A93D1A"/>
    <w:rsid w:val="00A96D5D"/>
    <w:rsid w:val="00AA2869"/>
    <w:rsid w:val="00AA3DA3"/>
    <w:rsid w:val="00AA60BB"/>
    <w:rsid w:val="00AA63AA"/>
    <w:rsid w:val="00AA751B"/>
    <w:rsid w:val="00AB054D"/>
    <w:rsid w:val="00AB393B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1A46"/>
    <w:rsid w:val="00B134B9"/>
    <w:rsid w:val="00B13728"/>
    <w:rsid w:val="00B14ABB"/>
    <w:rsid w:val="00B155BF"/>
    <w:rsid w:val="00B15F7B"/>
    <w:rsid w:val="00B20598"/>
    <w:rsid w:val="00B21BF5"/>
    <w:rsid w:val="00B3193B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0D87"/>
    <w:rsid w:val="00CC1A25"/>
    <w:rsid w:val="00CC3719"/>
    <w:rsid w:val="00CC6432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478F3"/>
    <w:rsid w:val="00E515F5"/>
    <w:rsid w:val="00E52497"/>
    <w:rsid w:val="00E5407E"/>
    <w:rsid w:val="00E63148"/>
    <w:rsid w:val="00E64C01"/>
    <w:rsid w:val="00E65B7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6158B"/>
    <w:p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6158B"/>
    <w:pPr>
      <w:spacing w:after="100"/>
      <w:ind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6158B"/>
    <w:pPr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6158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9A3A-64C0-4F78-B3AA-1F385DF5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3325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9</cp:revision>
  <cp:lastPrinted>2021-01-18T11:48:00Z</cp:lastPrinted>
  <dcterms:created xsi:type="dcterms:W3CDTF">2025-06-16T09:52:00Z</dcterms:created>
  <dcterms:modified xsi:type="dcterms:W3CDTF">2025-10-09T07:24:00Z</dcterms:modified>
</cp:coreProperties>
</file>